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55A" w:rsidRDefault="009E655A" w:rsidP="009E655A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sz w:val="24"/>
          <w:szCs w:val="24"/>
        </w:rPr>
        <w:t xml:space="preserve"> 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b/>
          <w:bCs/>
          <w:color w:val="000001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>МИНИСТЕРСТВО ТРУДА И СОЦИАЛЬНОГО РАЗВИТИЯ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 РОССИЙСКОЙ ФЕДЕРАЦИИ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bookmarkStart w:id="0" w:name="_GoBack"/>
      <w:r>
        <w:rPr>
          <w:rFonts w:ascii="Arial CYR" w:hAnsi="Arial CYR" w:cs="Arial CYR"/>
          <w:b/>
          <w:bCs/>
          <w:color w:val="000001"/>
        </w:rPr>
        <w:t>ПОСТАНОВЛЕНИЕ</w:t>
      </w:r>
    </w:p>
    <w:bookmarkEnd w:id="0"/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>от 17 января 2001 года N 7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>Об утверждении Рекомендаций по организации работы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Arial CYR" w:hAnsi="Arial CYR" w:cs="Arial CYR"/>
          <w:b/>
          <w:bCs/>
          <w:color w:val="000001"/>
        </w:rPr>
        <w:t xml:space="preserve">  кабинета охраны труда и уголка охраны труда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В целях реализации Федерального закона "Об основах охраны труда в Российской Федерации" (Собрание законодательства Российской Федерации, 1999, N 29, ст.3702), проведения работы по охране труда, профилактики производственного травматизма и профессиональных заболеваний Министерство труда и социального развития Российской Федерации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постановляет: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1. Утвердить прилагаемые Рекомендации по организации работы кабинета охраны труда и уголка охраны труда.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2. Рекомендовать федеральным органам исполнительной власти, органам исполнительной власти субъектов Российской Федерации оказывать методическую помощь организациям в проведении работы по созданию кабинетов охраны труда и уголков охраны труда. *2)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3. Установить, что постановление Государственного комитета Совета Министров СССР по труду и социальным вопросам и Секретариата ВЦСПС от 8 июня 1978 года N 197/16-17 "Об утверждении Типового положения о кабинете охраны труда" на территории Российской Федерации не применяется.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Министр труда и социального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развития Российской Федерации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color w:val="000001"/>
          <w:sz w:val="24"/>
          <w:szCs w:val="24"/>
        </w:rPr>
        <w:t>А.Починок</w:t>
      </w:r>
      <w:proofErr w:type="spell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 Приложение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к постановлению Министерства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труда и социального развития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Российской Федерации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Courier New CYR" w:hAnsi="Courier New CYR" w:cs="Courier New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от 17 января 2001 года N 7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Courier New CYR" w:hAnsi="Courier New CYR" w:cs="Courier New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right"/>
        <w:rPr>
          <w:rFonts w:ascii="Arial CYR" w:hAnsi="Arial CYR" w:cs="Arial CYR"/>
          <w:b/>
          <w:bCs/>
          <w:color w:val="000001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РЕКОМЕНДАЦИИ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по организации работы кабинета охраны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 труда и уголка охраны труда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lastRenderedPageBreak/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Arial CYR" w:hAnsi="Arial CYR" w:cs="Arial CYR"/>
          <w:b/>
          <w:bCs/>
          <w:color w:val="000001"/>
        </w:rPr>
        <w:t>I. Общие положения  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1. Настоящие Рекомендации разработаны для оказания помощи организациям при формировании кабинета охраны труда и уголка охраны труда и определяют цель, основные направления работы кабинета охраны труда и уголка охраны труда, общие требования к процессу организации их работы.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2. Кабинет охраны труда и уголок охраны труда создаются в целях обеспечения требований охраны труда, распространения правовых знаний, проведения профилактической работы по предупреждению производственного травматизма и профессиональных заболеваний.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3. Под кабинет охраны труда в организации рекомендуется выделять специальное помещение, состоящее из одной или нескольких комнат (кабинетов), которое оснащается техническими средствами, учебными пособиями и образцами, иллюстративными и информационными материалами по охране труда.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Уголок охраны труда оформляется в зависимости от площади, выделяемой для его размещения. Например, он может быть представлен в виде стенда, витрины или экрана, компьютерной программы.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4. Решение о создании кабинета охраны труда или уголка охраны труда принимается руководителем организации (его представителем).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5. В организациях, осуществляющих производственную деятельность, с численностью 100 и более работников, а также в организациях, специфика деятельности которых требует проведения с персоналом большого объема работы по обеспечению безопасности труда, рекомендуется создание кабинета охраны труда; в организациях с численностью менее 100 работников и в структурных подразделениях организаций - уголка охраны труда.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В организациях, производственная деятельность которых связана с перемещением работников по объектам и нахождением на временных участках работы (например, при работе вахтово-экспедиционным методом), целесообразно оборудовать передвижные кабинеты охраны труда и уголки охраны труда.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6. 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Содержание работы кабинета охраны труда и уголка охраны труда, распределение обязанностей по обеспечению их деятельности между службами и специалистами организации (с внесением сведений об этом в соответствующие положения и должностные инструкции) утверждаются руководителем организации с учетом специфики деятельности организации, рекомендаций федеральных органов исполнительной власти, органов исполнительной власти субъектов Российской Федерации в области охраны труда.</w:t>
      </w:r>
      <w:proofErr w:type="gramEnd"/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Организация и руководство работой кабинета охраны труда и уголка охраны труда, в том числе функции контроля, как правило, возлагаются на службу охраны труда организации (специалиста по охране труда) или иное лицо, выполняющее должностные обязанности специалиста по охране труда.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lastRenderedPageBreak/>
        <w:t>7. Федеральным органам исполнительной власти, органам исполнительной власти субъектов Российской Федерации в области охраны труда рекомендуется проводить работу по формированию базовых кабинетов охраны труда. Они могут быть созданы при научно-исследовательских институтах, центрах охраны труда и должны быть ориентированы на осуществление методической помощи в руководстве кабинетами охраны труда, функционирующими в организациях соответствующих сфер деятельности и регионов.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 CYR" w:hAnsi="Arial CYR" w:cs="Arial CYR"/>
          <w:b/>
          <w:bCs/>
          <w:color w:val="000001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II. Основные направления деятельности кабинета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Arial CYR" w:hAnsi="Arial CYR" w:cs="Arial CYR"/>
          <w:b/>
          <w:bCs/>
          <w:color w:val="000001"/>
        </w:rPr>
        <w:t xml:space="preserve">  охраны труда и уголка охраны труда  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8. Основными направлениями деятельности кабинета охраны труда и уголка охраны труда являются: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а) оказание действенной помощи в решении проблем безопасности труда;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б) создание системы информирования работников об их правах и обязанностях в области охраны труда, о состоянии условий и охраны труда в организации, на конкретных рабочих местах, о принятых нормативных правовых актах по безопасности и охране труда;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в) пропаганда вопросов труда.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9. Кабинет охраны труда обеспечивает выполнение мероприятий по охране труда, в том числе организуемых совместными действиями руководителя и иных должностных лиц организации, комитета (комиссии) по охране труда, службы охраны труда, уполномоченных (доверенных) лиц по охране труда профессиональных союзов или иных уполномоченных работниками представительных органов: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проведение семинаров, лекций, бесед и консультаций по вопросам охраны труда;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обучение по охране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труда, в том числе безопасным методам и приемам выполнения работ, применению средств коллективной и индивидуальной защиты, вопросам оказания первой медицинской помощи;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- проведение инструктажа по охране труда, тематических занятий с работниками, к которым предъявляются требования специальных знаний охраны труда и санитарных норм, и проверки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знаний требований охраны труда работников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>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организацию выставок, экспозиций, стендов, макетов и других форм наглядной агитации и пропаганды передового опыта по созданию здоровых и безопасных условий труда;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проведение аналитических исследований состояния условий труда в организации (на рабочих местах) и оценки их влияния на безопасность трудовой деятельности.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10. Уголок охраны труда организации обеспечивает выполнение тех же мероприятий, что и кабинет охраны труда.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lastRenderedPageBreak/>
        <w:t xml:space="preserve">11. Уголок охраны труда структурного подразделения (участка) организации обеспечивает работников информацией о: планах работы кабинета охраны труда (если он создан в организации); графиках проведения инструктажа и расписаниях учебных занятий по охране труда; приказах и распоряжениях, касающихся вопросов охраны труда организации, планах по улучшению условий и охраны труда;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вредных и опасных производственных факторах и средствах защиты на рабочих местах структурного подразделения (участка); нарушениях требований законодательства об охране труда; случаях производственного травматизма и профзаболеваний в организации и принятых мерах по устранению их причин; новых поступлениях в кабинет охраны труда документов, учебно-методической литературы, учебных видеофильмов по охране труда и т.д. </w:t>
      </w:r>
      <w:proofErr w:type="gramEnd"/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 CYR" w:hAnsi="Arial CYR" w:cs="Arial CYR"/>
          <w:b/>
          <w:bCs/>
          <w:color w:val="000001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III. Тематическая структура и оснащение кабинета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Arial CYR" w:hAnsi="Arial CYR" w:cs="Arial CYR"/>
          <w:b/>
          <w:bCs/>
          <w:color w:val="000001"/>
        </w:rPr>
        <w:t xml:space="preserve">  охраны труда и уголка охраны труда  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12. Тематическая структура кабинета охраны труда и уголка охраны труда предполагает включение общего и специальных разделов.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Общий раздел содержит законы и иные нормативные правовые акты по охране труда, принятые на федеральном уровне и уровне соответствующего субъекта Российской Федерации, локальные нормативные акты организации, информацию об управлении охраной труда в организации, а также общие сведения по обеспечению безопасных условий труда, в том числе, об опасных и вредных производственных факторах, средствах коллективной и индивидуальной защиты, действиях человека при возникновении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чрезвычайных ситуаций, аварий.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Перечень специальных разделов и их содержание (сведения, включающие отличительные особенности основных и вспомогательных технологических процессов, конкретный перечень вредных производственных факторов, соответствующие им средства коллективной и индивидуальной защиты и меры предосторожности, принятые на производстве знаки безопасности и т.д.) определяются с учетом условий труда в организации. Рекомендуется раздельное комплектование учебного и справочного разделов, отражающих специфику всех видов производства организации.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13. Оснащение кабинета охраны труда и уголка охраны труда диктуется выбранным составом общего и специальных разделов и формируется исходя из используемых и планируемых к использованию носителей информации, которыми могут быть печатная продукция, кино- и видеопродукция, компьютерная продукция, программы радиовещания, натурные образцы, тренажеры, манекены и макеты.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14. Кабинет охраны труда целесообразно оборудовать на основе предварительно разработанного в организации проекта, в специально выделенном помещении или помещениях.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Для новых и реконструируемых производственных объектов месторасположение кабинета охраны труда определяется на стадии проектирования.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lastRenderedPageBreak/>
        <w:t xml:space="preserve">15. Помещение для размещения кабинета охраны труда должно соответствовать требованиям строительных норм и правил, его площадь рекомендуется определять из расчета количества работающих в организации: до 1000 человек - 24 </w:t>
      </w:r>
      <w:proofErr w:type="spellStart"/>
      <w:r>
        <w:rPr>
          <w:rFonts w:ascii="Times New Roman CYR" w:hAnsi="Times New Roman CYR" w:cs="Times New Roman CYR"/>
          <w:color w:val="000001"/>
          <w:sz w:val="24"/>
          <w:szCs w:val="24"/>
        </w:rPr>
        <w:t>кв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.м</w:t>
      </w:r>
      <w:proofErr w:type="spellEnd"/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, свыше 1000 человек - добавляется 6 </w:t>
      </w:r>
      <w:proofErr w:type="spellStart"/>
      <w:r>
        <w:rPr>
          <w:rFonts w:ascii="Times New Roman CYR" w:hAnsi="Times New Roman CYR" w:cs="Times New Roman CYR"/>
          <w:color w:val="000001"/>
          <w:sz w:val="24"/>
          <w:szCs w:val="24"/>
        </w:rPr>
        <w:t>кв.м</w:t>
      </w:r>
      <w:proofErr w:type="spell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на каждую дополнительную тысячу человек. Оценку необходимой площади для кабинета охраны труда можно производить на основе расчета потребности в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обучении по охране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труда на календарный год.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16. Для уголка охраны труда может выделяться как отдельное помещение, так и оборудоваться часть помещения общего назначения.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 CYR" w:hAnsi="Arial CYR" w:cs="Arial CYR"/>
          <w:b/>
          <w:bCs/>
          <w:color w:val="000001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Arial CYR" w:hAnsi="Arial CYR" w:cs="Arial CYR"/>
          <w:b/>
          <w:bCs/>
          <w:color w:val="000001"/>
        </w:rPr>
      </w:pPr>
      <w:r>
        <w:rPr>
          <w:rFonts w:ascii="Arial CYR" w:hAnsi="Arial CYR" w:cs="Arial CYR"/>
          <w:b/>
          <w:bCs/>
          <w:color w:val="000001"/>
        </w:rPr>
        <w:t xml:space="preserve"> IV. Организация работы кабинета охраны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center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Arial CYR" w:hAnsi="Arial CYR" w:cs="Arial CYR"/>
          <w:b/>
          <w:bCs/>
          <w:color w:val="000001"/>
        </w:rPr>
        <w:t xml:space="preserve">  труда и уголка охраны труда  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17. Процесс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организации работы кабинета охраны труда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и уголка охраны труда предусматривает: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соответствие требованиям (в комплексе целей, содержания и форм работы), которые каждая организация определяет с учетом своих особенностей и первоочередных задач, в части охраны труда;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- осуществление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доступности посещения кабинета охраны труда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или уголка охраны труда работниками организации и получение ими достоверной информации по вопросам охраны труда;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планирование работы (в соответствии с перспективным и текущим планами работы);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осуществление контроля.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18. Служба охраны труда или лицо, ответственное за работу кабинета охраны труда (уголка охраны труда) в организации: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составляет план работы кабинета охраны труда (уголка охраны труда), включающий разработку конкретных мероприятий на определенный срок, с указанием лиц, ответственных за их проведение;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организует оборудование, оснащение и оформление кабинета охраны труда (уголка охраны труда);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- организует проведение плановых мероприятий.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19. 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В целях координации и повышения эффективности работы кабинетов охраны труда и уголков охраны труда федеральным органам исполнительной власти, органам исполнительной власти субъектов Российской Федерации в области охраны труда, службам охраны труда организаций рекомендуется разрабатывать предложения по установлению дополнительных требований к кабинетам охраны труда (уголкам охраны труда) и организационным формам их работы, оснащению и методическому обеспечению кабинетов </w:t>
      </w:r>
      <w:r>
        <w:rPr>
          <w:rFonts w:ascii="Times New Roman CYR" w:hAnsi="Times New Roman CYR" w:cs="Times New Roman CYR"/>
          <w:color w:val="000001"/>
          <w:sz w:val="24"/>
          <w:szCs w:val="24"/>
        </w:rPr>
        <w:lastRenderedPageBreak/>
        <w:t>охраны труда и уголков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охраны труда подведомственных организаций, их структурных подразделений.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>20. 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Для выполнения мероприятий, реализуемых кабинетом охраны труда, необходимо взаимодействие и участие в его работе структурных подразделений и служб организации, а также привлечение специалистов федеральных органов исполнительной власти, органов исполнительной власти субъектов Российской Федерации в области охраны труда, органов государственного надзора и контроля за соблюдением требований охраны труда, объединений профсоюзов и объединений работодателей, центров охраны труда, образовательных  учреждений и организаций, специализирующихся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в области сервиса охраны труда.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Электронный текст документа 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 CYR" w:hAnsi="Times New Roman CYR" w:cs="Times New Roman CYR"/>
          <w:color w:val="000001"/>
          <w:sz w:val="24"/>
          <w:szCs w:val="24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подготовлен ЗАО "Кодекс" и сверен </w:t>
      </w:r>
      <w:proofErr w:type="gramStart"/>
      <w:r>
        <w:rPr>
          <w:rFonts w:ascii="Times New Roman CYR" w:hAnsi="Times New Roman CYR" w:cs="Times New Roman CYR"/>
          <w:color w:val="000001"/>
          <w:sz w:val="24"/>
          <w:szCs w:val="24"/>
        </w:rPr>
        <w:t>по</w:t>
      </w:r>
      <w:proofErr w:type="gramEnd"/>
      <w:r>
        <w:rPr>
          <w:rFonts w:ascii="Times New Roman CYR" w:hAnsi="Times New Roman CYR" w:cs="Times New Roman CYR"/>
          <w:color w:val="000001"/>
          <w:sz w:val="24"/>
          <w:szCs w:val="24"/>
        </w:rPr>
        <w:t>:</w:t>
      </w:r>
    </w:p>
    <w:p w:rsidR="009E655A" w:rsidRDefault="009E655A" w:rsidP="009E655A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  <w:lang w:val="en-US"/>
        </w:rPr>
      </w:pPr>
      <w:r>
        <w:rPr>
          <w:rFonts w:ascii="Times New Roman CYR" w:hAnsi="Times New Roman CYR" w:cs="Times New Roman CYR"/>
          <w:color w:val="000001"/>
          <w:sz w:val="24"/>
          <w:szCs w:val="24"/>
        </w:rPr>
        <w:t xml:space="preserve"> рассылка </w:t>
      </w:r>
    </w:p>
    <w:p w:rsidR="00156896" w:rsidRDefault="00156896"/>
    <w:sectPr w:rsidR="00156896" w:rsidSect="0051037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D07"/>
    <w:rsid w:val="00156896"/>
    <w:rsid w:val="00560D07"/>
    <w:rsid w:val="009E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1797</Words>
  <Characters>10243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2</cp:revision>
  <dcterms:created xsi:type="dcterms:W3CDTF">2013-02-04T10:12:00Z</dcterms:created>
  <dcterms:modified xsi:type="dcterms:W3CDTF">2013-02-04T10:12:00Z</dcterms:modified>
</cp:coreProperties>
</file>